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E42" w:rsidRPr="00AF5E42" w:rsidRDefault="00AF5E42" w:rsidP="00AF5E42">
      <w:pPr>
        <w:shd w:val="clear" w:color="auto" w:fill="FFFFFF"/>
        <w:spacing w:before="300" w:after="225"/>
        <w:outlineLvl w:val="2"/>
        <w:rPr>
          <w:rFonts w:ascii="Arial" w:eastAsia="Times New Roman" w:hAnsi="Arial" w:cs="Arial"/>
          <w:color w:val="000000"/>
          <w:sz w:val="36"/>
          <w:szCs w:val="36"/>
          <w:lang w:eastAsia="tr-TR"/>
        </w:rPr>
      </w:pPr>
      <w:r w:rsidRPr="00AF5E42">
        <w:rPr>
          <w:rFonts w:ascii="Arial" w:eastAsia="Times New Roman" w:hAnsi="Arial" w:cs="Arial"/>
          <w:color w:val="000000"/>
          <w:sz w:val="36"/>
          <w:szCs w:val="36"/>
          <w:lang w:eastAsia="tr-TR"/>
        </w:rPr>
        <w:t>Mesafeli Satış Sözleşmesi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MESAFELİ SATIŞ SÖZLEŞMESİ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1.TARAFLAR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İşbu Sözleşme aşağıdaki taraflar arasında aşağıda belirtilen hüküm ve şartlar çerçevesinde imzalanmıştır.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A.‘ALICI’ ; (sözleşmede bundan sonra "ALICI" olarak anılacaktır)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B.‘SATICI’ ; (sözleşmede bundan sonra "SATICI" olarak anılacaktır)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w:t>
      </w:r>
      <w:r w:rsidR="00F53A36">
        <w:rPr>
          <w:rFonts w:ascii="Arial" w:eastAsia="Times New Roman" w:hAnsi="Arial" w:cs="Arial"/>
          <w:color w:val="666666"/>
          <w:sz w:val="21"/>
          <w:szCs w:val="21"/>
          <w:lang w:eastAsia="tr-TR"/>
        </w:rPr>
        <w:t>I</w:t>
      </w:r>
      <w:r w:rsidRPr="00AF5E42">
        <w:rPr>
          <w:rFonts w:ascii="Arial" w:eastAsia="Times New Roman" w:hAnsi="Arial" w:cs="Arial"/>
          <w:color w:val="666666"/>
          <w:sz w:val="21"/>
          <w:szCs w:val="21"/>
          <w:lang w:eastAsia="tr-TR"/>
        </w:rPr>
        <w:t>- SOYAD</w:t>
      </w:r>
      <w:r w:rsidR="00F53A36">
        <w:rPr>
          <w:rFonts w:ascii="Arial" w:eastAsia="Times New Roman" w:hAnsi="Arial" w:cs="Arial"/>
          <w:color w:val="666666"/>
          <w:sz w:val="21"/>
          <w:szCs w:val="21"/>
          <w:lang w:eastAsia="tr-TR"/>
        </w:rPr>
        <w:t>I</w:t>
      </w:r>
      <w:r w:rsidRPr="00AF5E42">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ADRES: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2.TANIMLAR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İşbu sözleşmenin uygulanmasında ve yorumlanmasında aşağıda yazılı terimler karşılarındaki yazılı açıklamaları ifade edeceklerdir.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BAKAN: Gümrük ve Ticaret Bakanı’nı,</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BAKANLIK: Gümrük ve Ticaret  Bakanlığı’nı,</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KANUN: 6502 sayılı Tüketicinin Korunması Hakkında Kanun’u,</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YÖNETMELİK: Mesafeli Sözleşmeler Yönetmeliği’ni (RG:27.11.2014/29188)</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HİZMET: Bir ücret veya menfaat karşılığında yapılan ya da yapılması taahhüt edilen mal sağlama dışındaki her türlü tüketici işleminin konusunu,</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SATICI: Ticari veya mesleki faaliyetleri kapsamında tüketiciye mal sunan veya mal sunan adına veya hesabına hareket eden şirketi,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ALICI: Bir mal veya hizmeti ticari veya mesleki olmayan amaçlarla edinen, kullanan veya yararlanan gerçek ya da tüzel kişiyi,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SİTE: SATICI’ya ait internet sitesini,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SİPARİŞ VEREN: Bir mal veya hizmeti SATICI’ya ait internet sitesi üzerinden talep eden gerçek ya da tüzel kişiyi,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TARAFLAR: SATICI ve ALICI’yı,</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SÖZLEŞME: SATICI ve ALICI arasında akdedilen işbu sözleşmeyi,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MAL: Alışverişe konu olan taşınır eşyayı ve elektronik ortamda kullanılmak üzere hazırlanan yazılım, ses, görüntü ve benzeri gayri maddi malları ifade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3.KONU</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Listelenen ve sitede ilan edilen fiyatlar satış fiyatıdır. İlan edilen fiyatlar ve vaatler güncelleme yapılana ve değiştirilene kadar geçerlidir. Süreli olarak ilan edilen fiyatlar ise belirtilen süre sonuna kadar geçerlidir.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4. SATICI BİLGİLERİ</w:t>
      </w:r>
    </w:p>
    <w:p w:rsidR="00AF5E42" w:rsidRPr="00AF5E42" w:rsidRDefault="00AC36E4" w:rsidP="00AF5E42">
      <w:pPr>
        <w:shd w:val="clear" w:color="auto" w:fill="FFFFFF"/>
        <w:spacing w:after="150"/>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U</w:t>
      </w:r>
      <w:r w:rsidR="00AF5E42" w:rsidRPr="00AF5E42">
        <w:rPr>
          <w:rFonts w:ascii="Arial" w:eastAsia="Times New Roman" w:hAnsi="Arial" w:cs="Arial"/>
          <w:color w:val="666666"/>
          <w:sz w:val="21"/>
          <w:szCs w:val="21"/>
          <w:lang w:eastAsia="tr-TR"/>
        </w:rPr>
        <w:t>nvanı</w:t>
      </w:r>
      <w:r>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Adres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Telefon</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Faks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Eposta</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5. ALICI BİLGİLERİ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 edilecek kişi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Teslimat Adresi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Telefon</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Faks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Eposta/kullanıcı adı</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6. SİPARİŞ VEREN KİŞİ BİLGİLERİ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w:t>
      </w:r>
      <w:r w:rsidR="00994040">
        <w:rPr>
          <w:rFonts w:ascii="Arial" w:eastAsia="Times New Roman" w:hAnsi="Arial" w:cs="Arial"/>
          <w:color w:val="666666"/>
          <w:sz w:val="21"/>
          <w:szCs w:val="21"/>
          <w:lang w:eastAsia="tr-TR"/>
        </w:rPr>
        <w:t>ı</w:t>
      </w:r>
      <w:r w:rsidRPr="00AF5E42">
        <w:rPr>
          <w:rFonts w:ascii="Arial" w:eastAsia="Times New Roman" w:hAnsi="Arial" w:cs="Arial"/>
          <w:color w:val="666666"/>
          <w:sz w:val="21"/>
          <w:szCs w:val="21"/>
          <w:lang w:eastAsia="tr-TR"/>
        </w:rPr>
        <w:t>/</w:t>
      </w:r>
      <w:r w:rsidRPr="00AF5E42">
        <w:rPr>
          <w:rFonts w:ascii="Arial" w:eastAsia="Times New Roman" w:hAnsi="Arial" w:cs="Arial"/>
          <w:color w:val="666666"/>
          <w:sz w:val="21"/>
          <w:szCs w:val="21"/>
          <w:lang w:eastAsia="tr-TR"/>
        </w:rPr>
        <w:t>Soyadı</w:t>
      </w:r>
      <w:r w:rsidRPr="00AF5E42">
        <w:rPr>
          <w:rFonts w:ascii="Arial" w:eastAsia="Times New Roman" w:hAnsi="Arial" w:cs="Arial"/>
          <w:color w:val="666666"/>
          <w:sz w:val="21"/>
          <w:szCs w:val="21"/>
          <w:lang w:eastAsia="tr-TR"/>
        </w:rPr>
        <w:t>/Unvan</w:t>
      </w:r>
      <w:r w:rsidR="00AC36E4">
        <w:rPr>
          <w:rFonts w:ascii="Arial" w:eastAsia="Times New Roman" w:hAnsi="Arial" w:cs="Arial"/>
          <w:color w:val="666666"/>
          <w:sz w:val="21"/>
          <w:szCs w:val="21"/>
          <w:lang w:eastAsia="tr-TR"/>
        </w:rPr>
        <w:t>ı:</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Adres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Telefon</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Faks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Eposta/kullanıcı adı</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7. SÖZLEŞME KONUSU ÜRÜN/ÜRÜNLER BİLGİLERİ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7.2. Listelenen ve sitede ilan edilen fiyatlar satış fiyatıdır. İlan edilen fiyatlar ve vaatler güncelleme yapılana ve değiştirilene kadar geçerlidir. Süreli olarak ilan edilen fiyatlar ise belirtilen süre sonuna kadar geçerlidir.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7.3. Sözleşme konusu mal ya da hizmetin tüm vergiler dâhil satış fiyatı aşağıda gösterilmiştir.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Ürün Açıklaması</w:t>
      </w:r>
      <w:r>
        <w:rPr>
          <w:rFonts w:ascii="Arial" w:eastAsia="Times New Roman" w:hAnsi="Arial" w:cs="Arial"/>
          <w:color w:val="666666"/>
          <w:sz w:val="21"/>
          <w:szCs w:val="21"/>
          <w:lang w:eastAsia="tr-TR"/>
        </w:rPr>
        <w:tab/>
        <w:t xml:space="preserve"> </w:t>
      </w:r>
      <w:r w:rsidRPr="00AF5E42">
        <w:rPr>
          <w:rFonts w:ascii="Arial" w:eastAsia="Times New Roman" w:hAnsi="Arial" w:cs="Arial"/>
          <w:color w:val="666666"/>
          <w:sz w:val="21"/>
          <w:szCs w:val="21"/>
          <w:lang w:eastAsia="tr-TR"/>
        </w:rPr>
        <w:t>Adet</w:t>
      </w:r>
      <w:r>
        <w:rPr>
          <w:rFonts w:ascii="Arial" w:eastAsia="Times New Roman" w:hAnsi="Arial" w:cs="Arial"/>
          <w:color w:val="666666"/>
          <w:sz w:val="21"/>
          <w:szCs w:val="21"/>
          <w:lang w:eastAsia="tr-TR"/>
        </w:rPr>
        <w:t xml:space="preserve"> </w:t>
      </w:r>
      <w:r>
        <w:rPr>
          <w:rFonts w:ascii="Arial" w:eastAsia="Times New Roman" w:hAnsi="Arial" w:cs="Arial"/>
          <w:color w:val="666666"/>
          <w:sz w:val="21"/>
          <w:szCs w:val="21"/>
          <w:lang w:eastAsia="tr-TR"/>
        </w:rPr>
        <w:tab/>
      </w:r>
      <w:r>
        <w:rPr>
          <w:rFonts w:ascii="Arial" w:eastAsia="Times New Roman" w:hAnsi="Arial" w:cs="Arial"/>
          <w:color w:val="666666"/>
          <w:sz w:val="21"/>
          <w:szCs w:val="21"/>
          <w:lang w:eastAsia="tr-TR"/>
        </w:rPr>
        <w:tab/>
      </w:r>
      <w:r w:rsidRPr="00AF5E42">
        <w:rPr>
          <w:rFonts w:ascii="Arial" w:eastAsia="Times New Roman" w:hAnsi="Arial" w:cs="Arial"/>
          <w:color w:val="666666"/>
          <w:sz w:val="21"/>
          <w:szCs w:val="21"/>
          <w:lang w:eastAsia="tr-TR"/>
        </w:rPr>
        <w:t xml:space="preserve">Birim </w:t>
      </w:r>
      <w:r>
        <w:rPr>
          <w:rFonts w:ascii="Arial" w:eastAsia="Times New Roman" w:hAnsi="Arial" w:cs="Arial"/>
          <w:color w:val="666666"/>
          <w:sz w:val="21"/>
          <w:szCs w:val="21"/>
          <w:lang w:eastAsia="tr-TR"/>
        </w:rPr>
        <w:tab/>
      </w:r>
      <w:r>
        <w:rPr>
          <w:rFonts w:ascii="Arial" w:eastAsia="Times New Roman" w:hAnsi="Arial" w:cs="Arial"/>
          <w:color w:val="666666"/>
          <w:sz w:val="21"/>
          <w:szCs w:val="21"/>
          <w:lang w:eastAsia="tr-TR"/>
        </w:rPr>
        <w:tab/>
      </w:r>
      <w:r w:rsidRPr="00AF5E42">
        <w:rPr>
          <w:rFonts w:ascii="Arial" w:eastAsia="Times New Roman" w:hAnsi="Arial" w:cs="Arial"/>
          <w:color w:val="666666"/>
          <w:sz w:val="21"/>
          <w:szCs w:val="21"/>
          <w:lang w:eastAsia="tr-TR"/>
        </w:rPr>
        <w:t>Fiyatı</w:t>
      </w:r>
      <w:r>
        <w:rPr>
          <w:rFonts w:ascii="Arial" w:eastAsia="Times New Roman" w:hAnsi="Arial" w:cs="Arial"/>
          <w:color w:val="666666"/>
          <w:sz w:val="21"/>
          <w:szCs w:val="21"/>
          <w:lang w:eastAsia="tr-TR"/>
        </w:rPr>
        <w:t xml:space="preserve"> </w:t>
      </w:r>
      <w:r>
        <w:rPr>
          <w:rFonts w:ascii="Arial" w:eastAsia="Times New Roman" w:hAnsi="Arial" w:cs="Arial"/>
          <w:color w:val="666666"/>
          <w:sz w:val="21"/>
          <w:szCs w:val="21"/>
          <w:lang w:eastAsia="tr-TR"/>
        </w:rPr>
        <w:tab/>
      </w:r>
      <w:r>
        <w:rPr>
          <w:rFonts w:ascii="Arial" w:eastAsia="Times New Roman" w:hAnsi="Arial" w:cs="Arial"/>
          <w:color w:val="666666"/>
          <w:sz w:val="21"/>
          <w:szCs w:val="21"/>
          <w:lang w:eastAsia="tr-TR"/>
        </w:rPr>
        <w:tab/>
      </w:r>
      <w:r w:rsidRPr="00AF5E42">
        <w:rPr>
          <w:rFonts w:ascii="Arial" w:eastAsia="Times New Roman" w:hAnsi="Arial" w:cs="Arial"/>
          <w:color w:val="666666"/>
          <w:sz w:val="21"/>
          <w:szCs w:val="21"/>
          <w:lang w:eastAsia="tr-TR"/>
        </w:rPr>
        <w:t>Ara Toplam</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(KDV Dahil)</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Kargo Tutarı</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Toplam:</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Ödeme Şekli ve Planı</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Teslimat Adresi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 Edilecek kişi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Fatura Adresi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Sipariş Tarihi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Teslimat tarihi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Teslim şekli</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7.4. Ürün sevkiyat masrafı olan kargo ücreti ALICI tarafından ödenecektir.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8. FATURA BİLGİLERİ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w:t>
      </w:r>
      <w:r>
        <w:rPr>
          <w:rFonts w:ascii="Arial" w:eastAsia="Times New Roman" w:hAnsi="Arial" w:cs="Arial"/>
          <w:color w:val="666666"/>
          <w:sz w:val="21"/>
          <w:szCs w:val="21"/>
          <w:lang w:eastAsia="tr-TR"/>
        </w:rPr>
        <w:t>ı</w:t>
      </w:r>
      <w:r w:rsidRPr="00AF5E42">
        <w:rPr>
          <w:rFonts w:ascii="Arial" w:eastAsia="Times New Roman" w:hAnsi="Arial" w:cs="Arial"/>
          <w:color w:val="666666"/>
          <w:sz w:val="21"/>
          <w:szCs w:val="21"/>
          <w:lang w:eastAsia="tr-TR"/>
        </w:rPr>
        <w:t>/Soyad</w:t>
      </w:r>
      <w:r>
        <w:rPr>
          <w:rFonts w:ascii="Arial" w:eastAsia="Times New Roman" w:hAnsi="Arial" w:cs="Arial"/>
          <w:color w:val="666666"/>
          <w:sz w:val="21"/>
          <w:szCs w:val="21"/>
          <w:lang w:eastAsia="tr-TR"/>
        </w:rPr>
        <w:t>ı</w:t>
      </w:r>
      <w:r w:rsidRPr="00AF5E42">
        <w:rPr>
          <w:rFonts w:ascii="Arial" w:eastAsia="Times New Roman" w:hAnsi="Arial" w:cs="Arial"/>
          <w:color w:val="666666"/>
          <w:sz w:val="21"/>
          <w:szCs w:val="21"/>
          <w:lang w:eastAsia="tr-TR"/>
        </w:rPr>
        <w:t>/Unvan</w:t>
      </w:r>
      <w:r>
        <w:rPr>
          <w:rFonts w:ascii="Arial" w:eastAsia="Times New Roman" w:hAnsi="Arial" w:cs="Arial"/>
          <w:color w:val="666666"/>
          <w:sz w:val="21"/>
          <w:szCs w:val="21"/>
          <w:lang w:eastAsia="tr-TR"/>
        </w:rPr>
        <w:t>ı</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Adres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Telefon</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Faks</w:t>
      </w:r>
      <w:r w:rsidR="00AC36E4">
        <w:rPr>
          <w:rFonts w:ascii="Arial" w:eastAsia="Times New Roman" w:hAnsi="Arial" w:cs="Arial"/>
          <w:color w:val="666666"/>
          <w:sz w:val="21"/>
          <w:szCs w:val="21"/>
          <w:lang w:eastAsia="tr-TR"/>
        </w:rPr>
        <w:t>:</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Eposta/kullanıcı adı</w:t>
      </w:r>
      <w:r w:rsidR="00AC36E4">
        <w:rPr>
          <w:rFonts w:ascii="Arial" w:eastAsia="Times New Roman" w:hAnsi="Arial" w:cs="Arial"/>
          <w:color w:val="666666"/>
          <w:sz w:val="21"/>
          <w:szCs w:val="21"/>
          <w:lang w:eastAsia="tr-TR"/>
        </w:rPr>
        <w:t>:</w:t>
      </w:r>
      <w:bookmarkStart w:id="0" w:name="_GoBack"/>
      <w:bookmarkEnd w:id="0"/>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Fatura teslim: Fatura sipariş teslimatı sırasında fatura adresine sipariş ile birlikte teslim edilecektir.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 GENEL HÜKÜMLER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9.2.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9.3.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9.4. SATICI, sözleşmeden doğan ifa yükümlülüğünün süresi dolmadan ALICI’yı bilgilendirmek ve açıkça onayını almak suretiyle eşit kalite ve fiyatta farklı bir ürün tedarik edebilir.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9.5.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xml:space="preserve">9.6. ALICI, Sözleşme konusu ürünün teslimatı için işbu </w:t>
      </w:r>
      <w:r w:rsidRPr="00AF5E42">
        <w:rPr>
          <w:rFonts w:ascii="Arial" w:eastAsia="Times New Roman" w:hAnsi="Arial" w:cs="Arial"/>
          <w:color w:val="666666"/>
          <w:sz w:val="21"/>
          <w:szCs w:val="21"/>
          <w:lang w:eastAsia="tr-TR"/>
        </w:rPr>
        <w:t>Sözleşmeyi</w:t>
      </w:r>
      <w:r w:rsidRPr="00AF5E42">
        <w:rPr>
          <w:rFonts w:ascii="Arial" w:eastAsia="Times New Roman" w:hAnsi="Arial" w:cs="Arial"/>
          <w:color w:val="666666"/>
          <w:sz w:val="21"/>
          <w:szCs w:val="21"/>
          <w:lang w:eastAsia="tr-TR"/>
        </w:rPr>
        <w:t xml:space="preserve">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9.7.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9.8.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9.9.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9.10.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ALICI’ya aittir. Cayma hakkı kullanılacaksa mal/hizmet kullanılmamalıdır. Fatura iade edilmelidir.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xml:space="preserve">9.11. ALICI ile sipariş esnasında kullanılan kredi kartı hamilinin aynı kişi olmaması veya ürünün ALICI’ya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ALICI’dan talep edebilir. ALICI’nın talebe konu bilgi/belgeleri temin etmesine kadar geçecek sürede sipariş dondurulacak olup, </w:t>
      </w:r>
      <w:r w:rsidRPr="00AF5E42">
        <w:rPr>
          <w:rFonts w:ascii="Arial" w:eastAsia="Times New Roman" w:hAnsi="Arial" w:cs="Arial"/>
          <w:color w:val="666666"/>
          <w:sz w:val="21"/>
          <w:szCs w:val="21"/>
          <w:lang w:eastAsia="tr-TR"/>
        </w:rPr>
        <w:t>mezkûr</w:t>
      </w:r>
      <w:r w:rsidRPr="00AF5E42">
        <w:rPr>
          <w:rFonts w:ascii="Arial" w:eastAsia="Times New Roman" w:hAnsi="Arial" w:cs="Arial"/>
          <w:color w:val="666666"/>
          <w:sz w:val="21"/>
          <w:szCs w:val="21"/>
          <w:lang w:eastAsia="tr-TR"/>
        </w:rPr>
        <w:t xml:space="preserve"> taleplerin 24 saat içerisinde karşılanmaması halinde ise SATICI, siparişi iptal etme hakkını haizdir.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9.12.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9.13. ALICI, SATICI’ya ait internet sitesini kullanırken yasal mevzuat hükümlerine riayet etmeyi ve bunları ihlal etmemeyi baştan kabul ve taahhüt eder. Aksi takdirde, doğacak tüm hukuki ve cezai yükümlülükler tamamen ve münhasıran ALICI’yı bağlayacaktır.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9.14.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9.15.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9.16.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10. CAYMA HAKKI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10.1.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10.2. Cayma hakkının kullanılması için 14 (</w:t>
      </w:r>
      <w:r w:rsidRPr="00AF5E42">
        <w:rPr>
          <w:rFonts w:ascii="Arial" w:eastAsia="Times New Roman" w:hAnsi="Arial" w:cs="Arial"/>
          <w:color w:val="666666"/>
          <w:sz w:val="21"/>
          <w:szCs w:val="21"/>
          <w:lang w:eastAsia="tr-TR"/>
        </w:rPr>
        <w:t>on dört</w:t>
      </w:r>
      <w:r w:rsidRPr="00AF5E42">
        <w:rPr>
          <w:rFonts w:ascii="Arial" w:eastAsia="Times New Roman" w:hAnsi="Arial" w:cs="Arial"/>
          <w:color w:val="666666"/>
          <w:sz w:val="21"/>
          <w:szCs w:val="21"/>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b) İade formu,</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c) İade edilecek ürünlerin kutusu, ambalajı, varsa standart aksesuarları ile birlikte eksiksiz ve hasarsız olarak teslim edilmesi gerekmektedir.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d) SATICI, cayma bildiriminin kendisine ulaşmasından itibaren en geç 10 günlük süre içerisinde toplam bedeli ve ALICI’yı borç altına sokan belgeleri ALICI’ ya iade etmek ve 20 günlük süre içerisinde malı iade almakla yükümlüdür.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e)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f) Cayma hakkının kullanılması nedeniyle SATICI tarafından düzenlenen kampanya limit tutarının altına düşülmesi halinde kampanya kapsamında faydalanılan indirim miktarı iptal edilir.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11. CAYMA HAKKI KULLANILAMAYACAK ÜRÜNLER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xml:space="preserve">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r w:rsidRPr="00AF5E42">
        <w:rPr>
          <w:rFonts w:ascii="Arial" w:eastAsia="Times New Roman" w:hAnsi="Arial" w:cs="Arial"/>
          <w:color w:val="666666"/>
          <w:sz w:val="21"/>
          <w:szCs w:val="21"/>
          <w:lang w:eastAsia="tr-TR"/>
        </w:rPr>
        <w:t>gayri maddi</w:t>
      </w:r>
      <w:r w:rsidRPr="00AF5E42">
        <w:rPr>
          <w:rFonts w:ascii="Arial" w:eastAsia="Times New Roman" w:hAnsi="Arial" w:cs="Arial"/>
          <w:color w:val="666666"/>
          <w:sz w:val="21"/>
          <w:szCs w:val="21"/>
          <w:lang w:eastAsia="tr-TR"/>
        </w:rPr>
        <w:t xml:space="preserve">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12. TEMERRÜT HALİ VE HUKUKİ SONUÇLARI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13. YETKİLİ MAHKEME</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 xml:space="preserve">İşbu sözleşmeden doğan uyuşmazlıklarda </w:t>
      </w:r>
      <w:r w:rsidRPr="00AF5E42">
        <w:rPr>
          <w:rFonts w:ascii="Arial" w:eastAsia="Times New Roman" w:hAnsi="Arial" w:cs="Arial"/>
          <w:color w:val="666666"/>
          <w:sz w:val="21"/>
          <w:szCs w:val="21"/>
          <w:lang w:eastAsia="tr-TR"/>
        </w:rPr>
        <w:t>şikâyet</w:t>
      </w:r>
      <w:r w:rsidRPr="00AF5E42">
        <w:rPr>
          <w:rFonts w:ascii="Arial" w:eastAsia="Times New Roman" w:hAnsi="Arial" w:cs="Arial"/>
          <w:color w:val="666666"/>
          <w:sz w:val="21"/>
          <w:szCs w:val="21"/>
          <w:lang w:eastAsia="tr-TR"/>
        </w:rPr>
        <w:t xml:space="preserve"> ve itirazlar,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01/01/2017 tarihinden itibaren geçerli olmak üzere, 2017 yılı için tüketici hakem heyetlerine yapılacak başvurularda değeri: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 2.400 (iki bin dört yüz) Türk Lirasının altında bulunan uyuşmazlıklarda ilçe tüketici hakem heyetleri,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b) Büyükşehir statüsünde olan illerde 2.400 (iki bin dört yüz) Türk Lirası ile 3.610 (üç bin altı yüz on) Türk Lirası arasındaki uyuşmazlıklarda il tüketici hakem heyetleri,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c) Büyükşehir statüsünde olmayan illerin merkezlerinde 3.610 (üç bin altı yüz on) Türk Lirasının altında bulunan uyuşmazlıklarda il tüketici hakem heyetleri,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ç) Büyükşehir statüsünde olmayan illere bağlı ilçelerde 2.400 (iki bin dört yüz) Türk Lirası ile 3.610 (üç bin altı yüz on) Türk Lirası arasındaki uyuşmazlıklarda il tüketici hakem heyetleri görevli kılınmışlardır.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İşbu Sözleşme ticari amaçlarla yapılmaktadır.</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14. YÜRÜRLÜK</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 </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SATICI: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ALICI:</w:t>
      </w:r>
    </w:p>
    <w:p w:rsidR="00AF5E42" w:rsidRPr="00AF5E42" w:rsidRDefault="00AF5E42" w:rsidP="00AF5E42">
      <w:pPr>
        <w:shd w:val="clear" w:color="auto" w:fill="FFFFFF"/>
        <w:spacing w:after="150"/>
        <w:rPr>
          <w:rFonts w:ascii="Arial" w:eastAsia="Times New Roman" w:hAnsi="Arial" w:cs="Arial"/>
          <w:color w:val="666666"/>
          <w:sz w:val="21"/>
          <w:szCs w:val="21"/>
          <w:lang w:eastAsia="tr-TR"/>
        </w:rPr>
      </w:pPr>
      <w:r w:rsidRPr="00AF5E42">
        <w:rPr>
          <w:rFonts w:ascii="Arial" w:eastAsia="Times New Roman" w:hAnsi="Arial" w:cs="Arial"/>
          <w:color w:val="666666"/>
          <w:sz w:val="21"/>
          <w:szCs w:val="21"/>
          <w:lang w:eastAsia="tr-TR"/>
        </w:rPr>
        <w:t>TARİH:</w:t>
      </w:r>
    </w:p>
    <w:p w:rsidR="00E726FB" w:rsidRDefault="00E726FB"/>
    <w:sectPr w:rsidR="00E726FB" w:rsidSect="002529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42"/>
    <w:rsid w:val="002529F2"/>
    <w:rsid w:val="00994040"/>
    <w:rsid w:val="00AC36E4"/>
    <w:rsid w:val="00AF5E42"/>
    <w:rsid w:val="00E726FB"/>
    <w:rsid w:val="00F53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B14C5F9"/>
  <w15:chartTrackingRefBased/>
  <w15:docId w15:val="{8A4F1DE6-4865-F34F-8A6F-19D7D4D5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AF5E4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5E4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F5E4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2021-08-26T11:30:00Z</dcterms:created>
  <dcterms:modified xsi:type="dcterms:W3CDTF">2021-08-26T11:40:00Z</dcterms:modified>
</cp:coreProperties>
</file>